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41" w:rsidRDefault="00742441" w:rsidP="0074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Утверждено</w:t>
      </w:r>
    </w:p>
    <w:p w:rsidR="00742441" w:rsidRDefault="00742441" w:rsidP="0074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общем  собрании                                                                        приказом по школе</w:t>
      </w:r>
    </w:p>
    <w:p w:rsidR="00742441" w:rsidRDefault="00742441" w:rsidP="0074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трудового коллектива                                            </w:t>
      </w:r>
      <w:r w:rsidR="007179FB">
        <w:rPr>
          <w:rFonts w:ascii="Times New Roman" w:hAnsi="Times New Roman" w:cs="Times New Roman"/>
          <w:sz w:val="24"/>
          <w:szCs w:val="24"/>
        </w:rPr>
        <w:t xml:space="preserve">                         от  30.08.2013 года № 100</w:t>
      </w:r>
      <w:r>
        <w:rPr>
          <w:rFonts w:ascii="Times New Roman" w:hAnsi="Times New Roman" w:cs="Times New Roman"/>
          <w:sz w:val="24"/>
          <w:szCs w:val="24"/>
        </w:rPr>
        <w:t xml:space="preserve">-а </w:t>
      </w:r>
    </w:p>
    <w:p w:rsidR="00742441" w:rsidRDefault="007179FB" w:rsidP="0074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29.08.2013 года № 1</w:t>
      </w:r>
    </w:p>
    <w:p w:rsidR="00742441" w:rsidRDefault="00742441" w:rsidP="0074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441" w:rsidRDefault="00742441" w:rsidP="0074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441" w:rsidRPr="007179FB" w:rsidRDefault="00742441" w:rsidP="00742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441" w:rsidRPr="007179FB" w:rsidRDefault="00742441" w:rsidP="00742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F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42441" w:rsidRPr="007179FB" w:rsidRDefault="00742441" w:rsidP="00742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FB">
        <w:rPr>
          <w:rFonts w:ascii="Times New Roman" w:hAnsi="Times New Roman" w:cs="Times New Roman"/>
          <w:b/>
          <w:sz w:val="28"/>
          <w:szCs w:val="28"/>
        </w:rPr>
        <w:t xml:space="preserve">об общем собрании  работников </w:t>
      </w:r>
    </w:p>
    <w:p w:rsidR="00742441" w:rsidRPr="007179FB" w:rsidRDefault="00742441" w:rsidP="00742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FB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742441" w:rsidRPr="007179FB" w:rsidRDefault="007179FB" w:rsidP="00742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Ушакинская</w:t>
      </w:r>
      <w:proofErr w:type="spellEnd"/>
      <w:r w:rsidR="00742441" w:rsidRPr="007179FB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№1» </w:t>
      </w:r>
    </w:p>
    <w:p w:rsidR="00742441" w:rsidRPr="007179FB" w:rsidRDefault="00742441" w:rsidP="0074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41" w:rsidRPr="007179FB" w:rsidRDefault="00742441" w:rsidP="00742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№ 273-ФЗ "Об образовании в Российской Федерации", Уставом   муниципального казенного общеобразоват</w:t>
      </w:r>
      <w:r w:rsid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ельного учреждения « </w:t>
      </w:r>
      <w:proofErr w:type="spellStart"/>
      <w:r w:rsid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Ушакинская</w:t>
      </w:r>
      <w:proofErr w:type="spellEnd"/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№1» и регламентирует деятельн</w:t>
      </w:r>
      <w:r w:rsid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общего собрания работников, </w:t>
      </w: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являющегося одним из коллегиальных органов управления муниципальным ка</w:t>
      </w:r>
      <w:r w:rsid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зенным  учреждением «</w:t>
      </w:r>
      <w:proofErr w:type="spellStart"/>
      <w:r w:rsid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Ушакинская</w:t>
      </w:r>
      <w:proofErr w:type="spellEnd"/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№1» (далее –  Учреждение)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своей деятельности общее собрание работников   Учреждения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настоящим положением.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Целью деятельности общего собрания является общее руководство организацией в соответствии с учредительными  документами и локальными  нормативными  актами. 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Общее собрание работает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актами. 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общего собрания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общего собрания направлена на решение следующих задач: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 организация образовательного процесса и финансово-хозяйственной деятельности Учреждения на высоком качественном уровне;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определение перспективных направлений функционирования и развития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-​ привлечение общественности к решению вопросов развития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создание оптимальных условий для осуществления образовательного процесса, развивающей и досуговой деятельности;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решение вопросов, связанных с развитием образовательной среды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решение вопросов о необходимости регламентации локальными актами отдельных аспектов деятельности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помощь администрации в разработке локальных актов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разрешение проблемных (конфликтных) ситуаций с участниками образовательного процесса в пределах своей компетенции;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принятие мер по защите чести, достоинства и профессиональной репутации работников Учреждения, предупреждение противоправного вмешательства в их трудовую деятельность;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внесение предложений по формированию фонда оплаты труда, порядка стимулирования труда работников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внесение предложений по порядку и условиям предоставления социальных гарантий и льгот обучающимся и работникам в пределах компетенции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внесение предложений о поощрении работников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направление ходатайств, писем в различные административные органы, общественные организации  по вопросам, относящимся к оптимизации деятельности Учреждения и повышения качества оказываемых образовательных услуг.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Компетенция общего собрания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общего собрания входит: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-​ внесение предложений об организации сотрудничества Учреждения с другими образовательными и иными организациями социальной сферы, в </w:t>
      </w: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при реализации образовательных программ Учреждения и организации воспитательного процесса, досуговой деятельности;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представление интересов Учреждения в органах власти, других организациях и учреждениях;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рассмотрение документов контрольно-надзорных органов о проверке деятельности Учреждения;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заслушивание публичного доклада руководителя Учреждения, его обсуждение;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-​ принятие локальных нормативных  актов Учреждения согласно Уставу, включая Правила внутреннего трудового распорядка организации; -​ участие в разработке положений Коллективного договора. 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деятельности общего собрания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состав общего собрания входят все работники Учреждения.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</w:t>
      </w:r>
      <w:r w:rsid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обучающиеся 9 -11 классов.</w:t>
      </w: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Руководство общим собранием осуществляет Председатель.  Ведение протоколов Общего собрания осуществляется секретарем. Председатель и секретарь избираются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Председатель общего собрания: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организует деятельность общего собрания;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информирует членов общего собрания о предстоящем заседании не менее чем за _неделю до его проведения;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организует подготовку и проведение заседания;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определяет повестку дня;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контролирует выполнение решений.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 Общее собрание Учреждения собирается  Председателем по мере необходимости, но не реже двух раз в год.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Общее собрание считается правомочным, если на нем присутствует не менее 50% членов трудового коллектива Учреждения.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Решения Общего собрания принимаются открытым голосованием.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общего собрания: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считаются принятыми, если за них проголосовало не менее 2/3 присутствующих;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являются правомочными, если на заседании присутствовало не менее 2/3 членов совета;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доводятся до всего трудового коллектива учреждения не позднее, чем в течение 5 дней после прошедшего заседания.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общего собрания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Общее собрание несет ответственность: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за выполнение, выполнение не в полном объеме или невыполнение закрепленных за ним задач;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-​ соответствие принимаемых решений законодательству Российской Федерации, подзаконным нормативным правовым актам, Уставу Учреждения. 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за компетентность принимаемых решений.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6.​ Делопроизводство общего собрания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6.1.​ Заседания Общего собрания оформляются протоколом.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6.2.​ В  протоколах  фиксируются: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дата проведения;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количественное присутствие (отсутствие) членов трудового коллектива;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приглашенные (ФИО, должность);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-​ повестка дня;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выступающие лица;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ход обсуждения вопросов;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предложения, рекомендации и замечания членов трудового коллектива и приглашенных лиц;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решение.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6.3.​ Протоколы подписываются председателем и секретарем общего собрания.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6.4.​ Нумерация протоколов ведется от начала  календарного года.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6.5.​  Ведётся реестр протоколов заседаний общего собрания.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6.6.​ Протоколы  общего собрания хранится в делах Учреждения и передается по акту (при смене руководителя, передаче в архив).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7.​ Заключительные положения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>7.1.​ Изменения и дополнения в настоящее положение вносятся общим собранием и принимаются на его заседании.</w:t>
      </w:r>
    </w:p>
    <w:p w:rsidR="00742441" w:rsidRPr="007179FB" w:rsidRDefault="00742441" w:rsidP="0074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7.2.​ Положение действует до принятия нового положения, утвержденного на общем собрании трудового коллектива в установленном порядке. </w:t>
      </w:r>
    </w:p>
    <w:p w:rsidR="00742441" w:rsidRPr="007179FB" w:rsidRDefault="00742441" w:rsidP="0074244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179FB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Пожалуйста, подождите</w:t>
      </w:r>
    </w:p>
    <w:p w:rsidR="00742441" w:rsidRPr="007179FB" w:rsidRDefault="00742441" w:rsidP="00742441">
      <w:pPr>
        <w:jc w:val="both"/>
        <w:rPr>
          <w:sz w:val="28"/>
          <w:szCs w:val="28"/>
        </w:rPr>
      </w:pPr>
    </w:p>
    <w:p w:rsidR="00742441" w:rsidRDefault="00742441" w:rsidP="00742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6A" w:rsidRDefault="00F67A6A">
      <w:bookmarkStart w:id="0" w:name="_GoBack"/>
      <w:bookmarkEnd w:id="0"/>
    </w:p>
    <w:sectPr w:rsidR="00F67A6A" w:rsidSect="0040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E90"/>
    <w:rsid w:val="004076E9"/>
    <w:rsid w:val="007179FB"/>
    <w:rsid w:val="00742441"/>
    <w:rsid w:val="00AD3E90"/>
    <w:rsid w:val="00F6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1130</Words>
  <Characters>6442</Characters>
  <Application>Microsoft Office Word</Application>
  <DocSecurity>0</DocSecurity>
  <Lines>53</Lines>
  <Paragraphs>15</Paragraphs>
  <ScaleCrop>false</ScaleCrop>
  <Company>Home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PC_2</cp:lastModifiedBy>
  <cp:revision>4</cp:revision>
  <dcterms:created xsi:type="dcterms:W3CDTF">2015-07-03T13:58:00Z</dcterms:created>
  <dcterms:modified xsi:type="dcterms:W3CDTF">2015-11-21T17:08:00Z</dcterms:modified>
</cp:coreProperties>
</file>