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540EE" w14:textId="77777777" w:rsidR="00661499" w:rsidRDefault="00661499" w:rsidP="00661499">
      <w:pPr>
        <w:pStyle w:val="a3"/>
        <w:spacing w:before="66"/>
        <w:ind w:left="6946" w:right="405" w:firstLine="0"/>
        <w:jc w:val="both"/>
        <w:rPr>
          <w:spacing w:val="-57"/>
        </w:rPr>
      </w:pPr>
      <w:bookmarkStart w:id="0" w:name="_GoBack"/>
      <w:bookmarkEnd w:id="0"/>
      <w:r>
        <w:t>Приложение №1</w:t>
      </w:r>
      <w:r>
        <w:rPr>
          <w:spacing w:val="-57"/>
        </w:rPr>
        <w:t xml:space="preserve"> </w:t>
      </w:r>
    </w:p>
    <w:p w14:paraId="588D3E55" w14:textId="4933EB43" w:rsidR="00661499" w:rsidRDefault="00661499" w:rsidP="00661499">
      <w:pPr>
        <w:pStyle w:val="a3"/>
        <w:spacing w:before="66"/>
        <w:ind w:left="6946" w:right="405" w:firstLine="0"/>
        <w:jc w:val="both"/>
      </w:pPr>
      <w:r>
        <w:t>к Положению об организации</w:t>
      </w:r>
      <w:r>
        <w:rPr>
          <w:spacing w:val="-57"/>
        </w:rPr>
        <w:t xml:space="preserve"> </w:t>
      </w:r>
      <w:r>
        <w:t>пропускного</w:t>
      </w:r>
      <w:r>
        <w:rPr>
          <w:spacing w:val="-2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</w:p>
    <w:p w14:paraId="3D9D2C87" w14:textId="77777777" w:rsidR="00661499" w:rsidRDefault="00661499" w:rsidP="00661499">
      <w:pPr>
        <w:pStyle w:val="a3"/>
        <w:spacing w:before="2"/>
        <w:ind w:left="0" w:firstLine="0"/>
        <w:rPr>
          <w:sz w:val="32"/>
        </w:rPr>
      </w:pPr>
    </w:p>
    <w:p w14:paraId="51C2153A" w14:textId="77777777" w:rsidR="00661499" w:rsidRDefault="00661499" w:rsidP="00661499">
      <w:pPr>
        <w:pStyle w:val="a3"/>
        <w:ind w:left="2916" w:right="2663" w:firstLine="0"/>
        <w:jc w:val="center"/>
      </w:pPr>
      <w:r>
        <w:t>Перечень предметов, запрещённых к внесению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здание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территорию</w:t>
      </w:r>
    </w:p>
    <w:p w14:paraId="1DB53846" w14:textId="77777777" w:rsidR="00661499" w:rsidRDefault="00661499" w:rsidP="00661499">
      <w:pPr>
        <w:pStyle w:val="a3"/>
        <w:ind w:left="676" w:right="425" w:firstLine="0"/>
        <w:jc w:val="center"/>
      </w:pPr>
      <w:r>
        <w:t>образовательного</w:t>
      </w:r>
      <w:r>
        <w:rPr>
          <w:spacing w:val="-2"/>
        </w:rPr>
        <w:t xml:space="preserve"> </w:t>
      </w:r>
      <w:r>
        <w:t>учреждения:</w:t>
      </w:r>
    </w:p>
    <w:p w14:paraId="4C3CA5FA" w14:textId="77777777" w:rsidR="00661499" w:rsidRDefault="00661499" w:rsidP="00661499">
      <w:pPr>
        <w:pStyle w:val="a3"/>
        <w:ind w:left="0" w:firstLine="0"/>
      </w:pPr>
    </w:p>
    <w:p w14:paraId="4DB84BC6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Любого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боеприпасы</w:t>
      </w:r>
    </w:p>
    <w:p w14:paraId="323FD09C" w14:textId="77777777" w:rsidR="00661499" w:rsidRDefault="00661499" w:rsidP="00661499">
      <w:pPr>
        <w:pStyle w:val="a3"/>
        <w:ind w:right="843" w:firstLine="0"/>
      </w:pPr>
      <w:r>
        <w:t>(холодное, огнестрельное, пневматические, травматические винтовки и пистолеты,</w:t>
      </w:r>
      <w:r>
        <w:rPr>
          <w:spacing w:val="1"/>
        </w:rPr>
        <w:t xml:space="preserve"> </w:t>
      </w:r>
      <w:r>
        <w:t>газовое оружие и оружие самообороны (кроме лиц, которым в установленном порядке</w:t>
      </w:r>
      <w:r>
        <w:rPr>
          <w:spacing w:val="-57"/>
        </w:rPr>
        <w:t xml:space="preserve"> </w:t>
      </w:r>
      <w:r>
        <w:t>разрешено</w:t>
      </w:r>
      <w:r>
        <w:rPr>
          <w:spacing w:val="-1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ношение</w:t>
      </w:r>
      <w:r>
        <w:rPr>
          <w:spacing w:val="-2"/>
        </w:rPr>
        <w:t xml:space="preserve"> </w:t>
      </w:r>
      <w:r>
        <w:t>табельного</w:t>
      </w:r>
      <w:r>
        <w:rPr>
          <w:spacing w:val="-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средств);</w:t>
      </w:r>
    </w:p>
    <w:p w14:paraId="5532B6CE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Имитаторы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муляжи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боеприпасов;</w:t>
      </w:r>
    </w:p>
    <w:p w14:paraId="159BD747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spacing w:before="1"/>
        <w:rPr>
          <w:sz w:val="24"/>
        </w:rPr>
      </w:pPr>
      <w:r>
        <w:rPr>
          <w:sz w:val="24"/>
        </w:rPr>
        <w:t>Взрывчатые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вещества, взрывные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дымовые</w:t>
      </w:r>
      <w:r>
        <w:rPr>
          <w:spacing w:val="-4"/>
          <w:sz w:val="24"/>
        </w:rPr>
        <w:t xml:space="preserve"> </w:t>
      </w:r>
      <w:r>
        <w:rPr>
          <w:sz w:val="24"/>
        </w:rPr>
        <w:t>шашки,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ракеты;</w:t>
      </w:r>
    </w:p>
    <w:p w14:paraId="169E7B7D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Пиротехнические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(фейерверки:</w:t>
      </w:r>
      <w:r>
        <w:rPr>
          <w:spacing w:val="-2"/>
          <w:sz w:val="24"/>
        </w:rPr>
        <w:t xml:space="preserve"> </w:t>
      </w:r>
      <w:r>
        <w:rPr>
          <w:sz w:val="24"/>
        </w:rPr>
        <w:t>бенгальские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огни,</w:t>
      </w:r>
      <w:r>
        <w:rPr>
          <w:spacing w:val="-2"/>
          <w:sz w:val="24"/>
        </w:rPr>
        <w:t xml:space="preserve"> </w:t>
      </w:r>
      <w:r>
        <w:rPr>
          <w:sz w:val="24"/>
        </w:rPr>
        <w:t>салюты,</w:t>
      </w:r>
      <w:r>
        <w:rPr>
          <w:spacing w:val="-5"/>
          <w:sz w:val="24"/>
        </w:rPr>
        <w:t xml:space="preserve"> </w:t>
      </w:r>
      <w:r>
        <w:rPr>
          <w:sz w:val="24"/>
        </w:rPr>
        <w:t>хлопушки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14:paraId="58F422D4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Электрошоковые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устройства;</w:t>
      </w:r>
    </w:p>
    <w:p w14:paraId="28E9169A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ind w:right="1873"/>
        <w:rPr>
          <w:sz w:val="24"/>
        </w:rPr>
      </w:pPr>
      <w:r>
        <w:rPr>
          <w:sz w:val="24"/>
        </w:rPr>
        <w:t>Газовые баллончики, аэрозольные распылители нервнопаралитического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слезоточивого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воздействия;</w:t>
      </w:r>
    </w:p>
    <w:p w14:paraId="1114E7E4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Колющие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режущие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предметы;</w:t>
      </w:r>
    </w:p>
    <w:p w14:paraId="6A10D66A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 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оружия;</w:t>
      </w:r>
    </w:p>
    <w:p w14:paraId="22FE9061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946"/>
        </w:tabs>
        <w:rPr>
          <w:sz w:val="24"/>
        </w:rPr>
      </w:pPr>
      <w:r>
        <w:rPr>
          <w:sz w:val="24"/>
        </w:rPr>
        <w:t>Огнеопасные,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взрывчатые,</w:t>
      </w:r>
      <w:r>
        <w:rPr>
          <w:spacing w:val="-3"/>
          <w:sz w:val="24"/>
        </w:rPr>
        <w:t xml:space="preserve"> </w:t>
      </w:r>
      <w:r>
        <w:rPr>
          <w:sz w:val="24"/>
        </w:rPr>
        <w:t>ядовитые,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едко</w:t>
      </w:r>
      <w:r>
        <w:rPr>
          <w:spacing w:val="-3"/>
          <w:sz w:val="24"/>
        </w:rPr>
        <w:t xml:space="preserve"> </w:t>
      </w:r>
      <w:r>
        <w:rPr>
          <w:sz w:val="24"/>
        </w:rPr>
        <w:t>пахнущие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вещества;</w:t>
      </w:r>
    </w:p>
    <w:p w14:paraId="1AF593FC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662" w:right="1319" w:firstLine="0"/>
        <w:rPr>
          <w:sz w:val="24"/>
        </w:rPr>
      </w:pPr>
      <w:r>
        <w:rPr>
          <w:sz w:val="24"/>
        </w:rPr>
        <w:t>Легковоспламеняющиеся, пожароопасные материалы, предметы жидкости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вещества;</w:t>
      </w:r>
    </w:p>
    <w:p w14:paraId="5A3AED9B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1228" w:hanging="567"/>
        <w:rPr>
          <w:sz w:val="24"/>
        </w:rPr>
      </w:pPr>
      <w:r>
        <w:rPr>
          <w:sz w:val="24"/>
        </w:rPr>
        <w:t>Радиоактивные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вещества;</w:t>
      </w:r>
    </w:p>
    <w:p w14:paraId="21BA42F4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662" w:right="478" w:firstLine="0"/>
        <w:rPr>
          <w:sz w:val="24"/>
        </w:rPr>
      </w:pPr>
      <w:r>
        <w:rPr>
          <w:sz w:val="24"/>
        </w:rPr>
        <w:t>Окислители – перекиси органические, отбеливатели. Ядовитые, отравляющие, едкие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коррозирующие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вещества. Радиоактивные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материалы;</w:t>
      </w:r>
    </w:p>
    <w:p w14:paraId="01A756D9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spacing w:before="1"/>
        <w:ind w:left="1228" w:hanging="567"/>
        <w:rPr>
          <w:sz w:val="24"/>
        </w:rPr>
      </w:pPr>
      <w:r>
        <w:rPr>
          <w:sz w:val="24"/>
        </w:rPr>
        <w:t>Наркотические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психотропные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средства;</w:t>
      </w:r>
    </w:p>
    <w:p w14:paraId="0BBB6BE5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1228" w:hanging="567"/>
        <w:rPr>
          <w:sz w:val="24"/>
        </w:rPr>
      </w:pPr>
      <w:r>
        <w:rPr>
          <w:sz w:val="24"/>
        </w:rPr>
        <w:t>Спиртосодержащие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табачные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изделия;</w:t>
      </w:r>
    </w:p>
    <w:p w14:paraId="3026F85A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1228" w:hanging="567"/>
        <w:rPr>
          <w:sz w:val="24"/>
        </w:rPr>
      </w:pPr>
      <w:r>
        <w:rPr>
          <w:sz w:val="24"/>
        </w:rPr>
        <w:t>Товары,</w:t>
      </w:r>
      <w:r>
        <w:rPr>
          <w:spacing w:val="-3"/>
          <w:sz w:val="24"/>
        </w:rPr>
        <w:t xml:space="preserve"> </w:t>
      </w:r>
      <w:r>
        <w:rPr>
          <w:sz w:val="24"/>
        </w:rPr>
        <w:t>расфасованные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стеклянную,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иную</w:t>
      </w:r>
      <w:r>
        <w:rPr>
          <w:spacing w:val="-2"/>
          <w:sz w:val="24"/>
        </w:rPr>
        <w:t xml:space="preserve"> </w:t>
      </w:r>
      <w:r>
        <w:rPr>
          <w:sz w:val="24"/>
        </w:rPr>
        <w:t>тару;</w:t>
      </w:r>
    </w:p>
    <w:p w14:paraId="62125099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1228" w:hanging="567"/>
        <w:rPr>
          <w:sz w:val="24"/>
        </w:rPr>
      </w:pPr>
      <w:r>
        <w:rPr>
          <w:sz w:val="24"/>
        </w:rPr>
        <w:t>Жестяные</w:t>
      </w:r>
      <w:r>
        <w:rPr>
          <w:spacing w:val="-5"/>
          <w:sz w:val="24"/>
        </w:rPr>
        <w:t xml:space="preserve"> </w:t>
      </w:r>
      <w:r>
        <w:rPr>
          <w:sz w:val="24"/>
        </w:rPr>
        <w:t>банки,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стеклянную,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пластиковую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посуду,</w:t>
      </w:r>
      <w:r>
        <w:rPr>
          <w:spacing w:val="-3"/>
          <w:sz w:val="24"/>
        </w:rPr>
        <w:t xml:space="preserve"> </w:t>
      </w:r>
      <w:r>
        <w:rPr>
          <w:sz w:val="24"/>
        </w:rPr>
        <w:t>бутылки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ёмкости;</w:t>
      </w:r>
    </w:p>
    <w:p w14:paraId="73AAF31B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1228" w:hanging="567"/>
        <w:rPr>
          <w:sz w:val="24"/>
        </w:rPr>
      </w:pPr>
      <w:r>
        <w:rPr>
          <w:sz w:val="24"/>
        </w:rPr>
        <w:t>Красящие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вещества;</w:t>
      </w:r>
    </w:p>
    <w:p w14:paraId="003D3C29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1228" w:hanging="567"/>
        <w:rPr>
          <w:sz w:val="24"/>
        </w:rPr>
      </w:pPr>
      <w:r>
        <w:rPr>
          <w:sz w:val="24"/>
        </w:rPr>
        <w:t>Лазерные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устройства;</w:t>
      </w:r>
    </w:p>
    <w:p w14:paraId="4839B35B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ind w:left="1228" w:hanging="567"/>
        <w:rPr>
          <w:sz w:val="24"/>
        </w:rPr>
      </w:pPr>
      <w:r>
        <w:rPr>
          <w:sz w:val="24"/>
        </w:rPr>
        <w:t>Крупногабаритные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свертки</w:t>
      </w:r>
      <w:r>
        <w:rPr>
          <w:spacing w:val="-3"/>
          <w:sz w:val="24"/>
        </w:rPr>
        <w:t xml:space="preserve"> </w:t>
      </w:r>
      <w:r>
        <w:rPr>
          <w:sz w:val="24"/>
        </w:rPr>
        <w:t>(сумки),</w:t>
      </w:r>
      <w:r>
        <w:rPr>
          <w:spacing w:val="-4"/>
          <w:sz w:val="24"/>
        </w:rPr>
        <w:t xml:space="preserve"> </w:t>
      </w:r>
      <w:r>
        <w:rPr>
          <w:sz w:val="24"/>
        </w:rPr>
        <w:t>чемоданы;</w:t>
      </w:r>
    </w:p>
    <w:p w14:paraId="68A28851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spacing w:line="275" w:lineRule="exact"/>
        <w:ind w:left="1228" w:hanging="567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звукоусиления;</w:t>
      </w:r>
    </w:p>
    <w:p w14:paraId="3E5486FC" w14:textId="77777777" w:rsidR="00661499" w:rsidRDefault="00661499" w:rsidP="00661499">
      <w:pPr>
        <w:pStyle w:val="a5"/>
        <w:numPr>
          <w:ilvl w:val="0"/>
          <w:numId w:val="1"/>
        </w:numPr>
        <w:tabs>
          <w:tab w:val="left" w:pos="1228"/>
          <w:tab w:val="left" w:pos="1229"/>
        </w:tabs>
        <w:spacing w:line="275" w:lineRule="exact"/>
        <w:ind w:left="1228" w:hanging="567"/>
        <w:rPr>
          <w:sz w:val="24"/>
        </w:rPr>
      </w:pPr>
      <w:r>
        <w:rPr>
          <w:sz w:val="24"/>
        </w:rPr>
        <w:t>Радиостанции.</w:t>
      </w:r>
    </w:p>
    <w:p w14:paraId="4BCB392E" w14:textId="77777777" w:rsidR="00661499" w:rsidRDefault="00661499" w:rsidP="00661499">
      <w:pPr>
        <w:pStyle w:val="a3"/>
        <w:ind w:left="0" w:firstLine="0"/>
      </w:pPr>
    </w:p>
    <w:p w14:paraId="3E102285" w14:textId="4E5D6610" w:rsidR="003A3F97" w:rsidRDefault="00661499" w:rsidP="00661499">
      <w:r>
        <w:t>Иные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угрозу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окружающих, а также в отношении, которых установлены запреты или ограничения на их</w:t>
      </w:r>
      <w:r>
        <w:rPr>
          <w:spacing w:val="1"/>
        </w:rPr>
        <w:t xml:space="preserve"> </w:t>
      </w:r>
      <w:r>
        <w:t>свободный</w:t>
      </w:r>
      <w:r>
        <w:rPr>
          <w:spacing w:val="-1"/>
        </w:rPr>
        <w:t xml:space="preserve"> </w:t>
      </w:r>
      <w:r>
        <w:t>оборот в</w:t>
      </w:r>
      <w:r>
        <w:rPr>
          <w:spacing w:val="-1"/>
        </w:rPr>
        <w:t xml:space="preserve"> </w:t>
      </w:r>
      <w:r>
        <w:t>Российской Федерации.</w:t>
      </w:r>
    </w:p>
    <w:sectPr w:rsidR="003A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F3670"/>
    <w:multiLevelType w:val="hybridMultilevel"/>
    <w:tmpl w:val="24F4EA5E"/>
    <w:lvl w:ilvl="0" w:tplc="A4469900">
      <w:start w:val="1"/>
      <w:numFmt w:val="decimal"/>
      <w:lvlText w:val="%1."/>
      <w:lvlJc w:val="left"/>
      <w:pPr>
        <w:ind w:left="945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5C5862">
      <w:numFmt w:val="bullet"/>
      <w:lvlText w:val="•"/>
      <w:lvlJc w:val="left"/>
      <w:pPr>
        <w:ind w:left="1888" w:hanging="284"/>
      </w:pPr>
      <w:rPr>
        <w:rFonts w:hint="default"/>
        <w:lang w:val="ru-RU" w:eastAsia="en-US" w:bidi="ar-SA"/>
      </w:rPr>
    </w:lvl>
    <w:lvl w:ilvl="2" w:tplc="13AE608A">
      <w:numFmt w:val="bullet"/>
      <w:lvlText w:val="•"/>
      <w:lvlJc w:val="left"/>
      <w:pPr>
        <w:ind w:left="2837" w:hanging="284"/>
      </w:pPr>
      <w:rPr>
        <w:rFonts w:hint="default"/>
        <w:lang w:val="ru-RU" w:eastAsia="en-US" w:bidi="ar-SA"/>
      </w:rPr>
    </w:lvl>
    <w:lvl w:ilvl="3" w:tplc="110C6E0A">
      <w:numFmt w:val="bullet"/>
      <w:lvlText w:val="•"/>
      <w:lvlJc w:val="left"/>
      <w:pPr>
        <w:ind w:left="3785" w:hanging="284"/>
      </w:pPr>
      <w:rPr>
        <w:rFonts w:hint="default"/>
        <w:lang w:val="ru-RU" w:eastAsia="en-US" w:bidi="ar-SA"/>
      </w:rPr>
    </w:lvl>
    <w:lvl w:ilvl="4" w:tplc="12DA83E6">
      <w:numFmt w:val="bullet"/>
      <w:lvlText w:val="•"/>
      <w:lvlJc w:val="left"/>
      <w:pPr>
        <w:ind w:left="4734" w:hanging="284"/>
      </w:pPr>
      <w:rPr>
        <w:rFonts w:hint="default"/>
        <w:lang w:val="ru-RU" w:eastAsia="en-US" w:bidi="ar-SA"/>
      </w:rPr>
    </w:lvl>
    <w:lvl w:ilvl="5" w:tplc="6CB82F52">
      <w:numFmt w:val="bullet"/>
      <w:lvlText w:val="•"/>
      <w:lvlJc w:val="left"/>
      <w:pPr>
        <w:ind w:left="5683" w:hanging="284"/>
      </w:pPr>
      <w:rPr>
        <w:rFonts w:hint="default"/>
        <w:lang w:val="ru-RU" w:eastAsia="en-US" w:bidi="ar-SA"/>
      </w:rPr>
    </w:lvl>
    <w:lvl w:ilvl="6" w:tplc="B016B7B4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142ACE5C">
      <w:numFmt w:val="bullet"/>
      <w:lvlText w:val="•"/>
      <w:lvlJc w:val="left"/>
      <w:pPr>
        <w:ind w:left="7580" w:hanging="284"/>
      </w:pPr>
      <w:rPr>
        <w:rFonts w:hint="default"/>
        <w:lang w:val="ru-RU" w:eastAsia="en-US" w:bidi="ar-SA"/>
      </w:rPr>
    </w:lvl>
    <w:lvl w:ilvl="8" w:tplc="59AEC7FC">
      <w:numFmt w:val="bullet"/>
      <w:lvlText w:val="•"/>
      <w:lvlJc w:val="left"/>
      <w:pPr>
        <w:ind w:left="8529" w:hanging="28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1F"/>
    <w:rsid w:val="0008531F"/>
    <w:rsid w:val="003A3F97"/>
    <w:rsid w:val="0066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1512C"/>
  <w15:chartTrackingRefBased/>
  <w15:docId w15:val="{15C2EC9A-D60C-4203-9305-4E6A95C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614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1499"/>
    <w:pPr>
      <w:ind w:left="662" w:firstLine="566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614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61499"/>
    <w:pPr>
      <w:ind w:left="662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2024-11-18T11:26:00Z</dcterms:created>
  <dcterms:modified xsi:type="dcterms:W3CDTF">2024-11-18T11:27:00Z</dcterms:modified>
</cp:coreProperties>
</file>