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>
    <v:background id="_x0000_s1025" o:bwmode="white" fillcolor="#8db3e2 [1311]" o:targetscreensize="800,600">
      <v:fill color2="#dbe5f1 [660]" focus="100%" type="gradient"/>
    </v:background>
  </w:background>
  <w:body>
    <w:p w:rsidR="0030365B" w:rsidRDefault="0030365B">
      <w:pPr>
        <w:pStyle w:val="Bodytext20"/>
        <w:shd w:val="clear" w:color="auto" w:fill="auto"/>
        <w:ind w:firstLine="0"/>
      </w:pPr>
    </w:p>
    <w:p w:rsidR="00E439BE" w:rsidRDefault="00D90529" w:rsidP="0030365B">
      <w:pPr>
        <w:pStyle w:val="Picturecaption"/>
        <w:shd w:val="clear" w:color="auto" w:fill="auto"/>
        <w:rPr>
          <w:rStyle w:val="PicturecaptionExact0"/>
          <w:b/>
          <w:bCs/>
        </w:rPr>
      </w:pPr>
      <w:r w:rsidRPr="00D90529">
        <w:rPr>
          <w:rStyle w:val="PicturecaptionExact0"/>
          <w:b/>
          <w:bCs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.75pt;margin-top:8.55pt;width:510.85pt;height:95.4pt;z-index:251660288;mso-width-relative:margin;mso-height-relative:margin" fillcolor="#dbe5f1 [660]" strokecolor="#0070c0" strokeweight="3pt">
            <v:fill color2="#c6d9f1 [671]" rotate="t"/>
            <v:textbox>
              <w:txbxContent>
                <w:p w:rsidR="00416F33" w:rsidRDefault="00416F33" w:rsidP="00E439BE">
                  <w:pPr>
                    <w:jc w:val="center"/>
                  </w:pPr>
                  <w:bookmarkStart w:id="0" w:name="_GoBack"/>
                  <w:r w:rsidRPr="00E439BE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861237" cy="1023671"/>
                        <wp:effectExtent l="19050" t="0" r="0" b="0"/>
                        <wp:docPr id="8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372" cy="104879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sz w:val="32"/>
                    </w:rPr>
                    <w:tab/>
                  </w:r>
                  <w:r w:rsidRPr="00E439BE">
                    <w:rPr>
                      <w:sz w:val="32"/>
                    </w:rPr>
                    <w:t xml:space="preserve"> </w:t>
                  </w:r>
                  <w:r w:rsidRPr="00E439BE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812650" cy="1010093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6754" cy="10151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439BE" w:rsidRDefault="00D90529" w:rsidP="0030365B">
      <w:pPr>
        <w:pStyle w:val="Picturecaption"/>
        <w:shd w:val="clear" w:color="auto" w:fill="auto"/>
        <w:rPr>
          <w:rStyle w:val="PicturecaptionExact0"/>
          <w:b/>
          <w:bCs/>
        </w:rPr>
      </w:pPr>
      <w:r>
        <w:rPr>
          <w:noProof/>
          <w:lang w:bidi="ar-SA"/>
        </w:rPr>
        <w:pict>
          <v:shape id="_x0000_s1039" type="#_x0000_t202" style="position:absolute;left:0;text-align:left;margin-left:116.75pt;margin-top:.05pt;width:282.15pt;height:82.9pt;z-index:251661312" fillcolor="#dbe5f1 [660]" stroked="f" strokecolor="#8db3e2 [1311]">
            <v:fill color2="#c6d9f1 [671]"/>
            <v:textbox>
              <w:txbxContent>
                <w:p w:rsidR="00416F33" w:rsidRPr="00327CB0" w:rsidRDefault="00416F33" w:rsidP="00327CB0">
                  <w:pPr>
                    <w:jc w:val="center"/>
                    <w:rPr>
                      <w:rFonts w:ascii="Arial Narrow" w:hAnsi="Arial Narrow"/>
                      <w:color w:val="943634" w:themeColor="accent2" w:themeShade="BF"/>
                      <w:sz w:val="40"/>
                    </w:rPr>
                  </w:pPr>
                  <w:r w:rsidRPr="00E439BE">
                    <w:rPr>
                      <w:rFonts w:ascii="Arial Narrow" w:hAnsi="Arial Narrow"/>
                      <w:color w:val="943634" w:themeColor="accent2" w:themeShade="BF"/>
                      <w:sz w:val="40"/>
                    </w:rPr>
                    <w:t>Отдел надзорной деятельности и профилактич</w:t>
                  </w:r>
                  <w:r w:rsidR="00327CB0">
                    <w:rPr>
                      <w:rFonts w:ascii="Arial Narrow" w:hAnsi="Arial Narrow"/>
                      <w:color w:val="943634" w:themeColor="accent2" w:themeShade="BF"/>
                      <w:sz w:val="40"/>
                    </w:rPr>
                    <w:t xml:space="preserve">еской работы Тосненского района </w:t>
                  </w:r>
                  <w:r w:rsidRPr="00E439BE">
                    <w:rPr>
                      <w:rFonts w:ascii="Arial Narrow" w:hAnsi="Arial Narrow"/>
                      <w:color w:val="943634" w:themeColor="accent2" w:themeShade="BF"/>
                      <w:sz w:val="40"/>
                    </w:rPr>
                    <w:t>информирует:</w:t>
                  </w:r>
                </w:p>
              </w:txbxContent>
            </v:textbox>
          </v:shape>
        </w:pict>
      </w: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E439BE" w:rsidRDefault="00E439BE" w:rsidP="0030365B">
      <w:pPr>
        <w:pStyle w:val="Picturecaption"/>
        <w:shd w:val="clear" w:color="auto" w:fill="auto"/>
        <w:rPr>
          <w:rStyle w:val="PicturecaptionExact0"/>
          <w:b/>
          <w:bCs/>
        </w:rPr>
      </w:pPr>
    </w:p>
    <w:p w:rsidR="0030365B" w:rsidRPr="009932FC" w:rsidRDefault="0030365B" w:rsidP="00416F33">
      <w:pPr>
        <w:pStyle w:val="Picturecaption"/>
        <w:shd w:val="clear" w:color="auto" w:fill="auto"/>
        <w:spacing w:after="240"/>
        <w:ind w:firstLine="709"/>
        <w:jc w:val="both"/>
        <w:rPr>
          <w:rFonts w:ascii="Arial Narrow" w:hAnsi="Arial Narrow"/>
          <w:color w:val="943634" w:themeColor="accent2" w:themeShade="BF"/>
          <w:sz w:val="24"/>
          <w:szCs w:val="24"/>
        </w:rPr>
      </w:pPr>
      <w:r w:rsidRPr="009932FC">
        <w:rPr>
          <w:rStyle w:val="PicturecaptionExact0"/>
          <w:rFonts w:ascii="Arial Narrow" w:hAnsi="Arial Narrow"/>
          <w:b/>
          <w:bCs/>
          <w:color w:val="943634" w:themeColor="accent2" w:themeShade="BF"/>
          <w:sz w:val="24"/>
          <w:szCs w:val="24"/>
        </w:rPr>
        <w:t>О ВОЗНИКНОВЕНИИ ЧРЕЗВЫЧАЙНЫХ СИТУАЦИЙ, ОПАСНЫХ ДЛЯ ЖИЗНИ И ЗДОРОВЬЯ ЛЮДЕЙ, НАСЕЛЕНИЕ ОПОВЕЩАЕ</w:t>
      </w:r>
      <w:r w:rsidR="00E439BE" w:rsidRPr="009932FC">
        <w:rPr>
          <w:rStyle w:val="PicturecaptionExact0"/>
          <w:rFonts w:ascii="Arial Narrow" w:hAnsi="Arial Narrow"/>
          <w:b/>
          <w:bCs/>
          <w:color w:val="943634" w:themeColor="accent2" w:themeShade="BF"/>
          <w:sz w:val="24"/>
          <w:szCs w:val="24"/>
        </w:rPr>
        <w:t>ТСЯ ПО РАДИОТРАНСЛЯЦИОННОЙ СЕТИ И</w:t>
      </w:r>
      <w:r w:rsidRPr="009932FC">
        <w:rPr>
          <w:rStyle w:val="PicturecaptionExact0"/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 ТЕЛЕВИДЕНИЮ</w:t>
      </w:r>
    </w:p>
    <w:p w:rsidR="003E4561" w:rsidRPr="009932FC" w:rsidRDefault="0030365B" w:rsidP="00E439BE">
      <w:pPr>
        <w:pStyle w:val="Bodytext20"/>
        <w:shd w:val="clear" w:color="auto" w:fill="auto"/>
        <w:ind w:firstLine="709"/>
        <w:jc w:val="both"/>
        <w:rPr>
          <w:rStyle w:val="Bodytext2105ptBold"/>
          <w:rFonts w:ascii="Arial Narrow" w:hAnsi="Arial Narrow"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Перед передачей информации включаются сирены, производственные и</w:t>
      </w:r>
      <w:r w:rsidR="00E439BE"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 </w:t>
      </w: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транспортные гудки, которые означают подачу сигнала </w:t>
      </w:r>
      <w:r w:rsidRPr="009932FC">
        <w:rPr>
          <w:rStyle w:val="Bodytext2105ptBold"/>
          <w:rFonts w:ascii="Arial Narrow" w:hAnsi="Arial Narrow"/>
          <w:color w:val="943634" w:themeColor="accent2" w:themeShade="BF"/>
          <w:sz w:val="24"/>
          <w:szCs w:val="24"/>
        </w:rPr>
        <w:t>«ВНИМАНИЕ ВСЕМ».</w:t>
      </w:r>
    </w:p>
    <w:p w:rsidR="00874542" w:rsidRPr="009932FC" w:rsidRDefault="00D90529" w:rsidP="00E439BE">
      <w:pPr>
        <w:pStyle w:val="Bodytext20"/>
        <w:shd w:val="clear" w:color="auto" w:fill="auto"/>
        <w:ind w:firstLine="709"/>
        <w:jc w:val="both"/>
        <w:rPr>
          <w:rStyle w:val="Bodytext2105ptBold"/>
          <w:rFonts w:ascii="Arial Narrow" w:hAnsi="Arial Narrow"/>
          <w:color w:val="943634" w:themeColor="accent2" w:themeShade="BF"/>
          <w:sz w:val="24"/>
          <w:szCs w:val="24"/>
        </w:rPr>
      </w:pPr>
      <w:r>
        <w:rPr>
          <w:rFonts w:ascii="Arial Narrow" w:hAnsi="Arial Narrow"/>
          <w:b/>
          <w:bCs/>
          <w:noProof/>
          <w:color w:val="943634" w:themeColor="accent2" w:themeShade="BF"/>
          <w:sz w:val="24"/>
          <w:szCs w:val="24"/>
          <w:lang w:bidi="ar-SA"/>
        </w:rPr>
        <w:pict>
          <v:rect id="_x0000_s1040" style="position:absolute;left:0;text-align:left;margin-left:2.75pt;margin-top:9.4pt;width:134.95pt;height:104.65pt;z-index:251662336">
            <v:fill r:id="rId9" o:title="Безымянный" recolor="t" rotate="t" type="frame"/>
            <w10:wrap type="square"/>
          </v:rect>
        </w:pict>
      </w:r>
    </w:p>
    <w:p w:rsidR="003E4561" w:rsidRPr="009932FC" w:rsidRDefault="0030365B" w:rsidP="00E439BE">
      <w:pPr>
        <w:pStyle w:val="Bodytext20"/>
        <w:shd w:val="clear" w:color="auto" w:fill="auto"/>
        <w:ind w:firstLine="70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Услышав звуки сирены, </w:t>
      </w:r>
      <w:r w:rsidRPr="009932FC">
        <w:rPr>
          <w:rStyle w:val="Bodytext2105ptBold"/>
          <w:rFonts w:ascii="Arial Narrow" w:hAnsi="Arial Narrow"/>
          <w:color w:val="943634" w:themeColor="accent2" w:themeShade="BF"/>
          <w:sz w:val="24"/>
          <w:szCs w:val="24"/>
        </w:rPr>
        <w:t>НЕОБХОДИМО:</w:t>
      </w:r>
    </w:p>
    <w:p w:rsidR="003E4561" w:rsidRPr="009932FC" w:rsidRDefault="0030365B" w:rsidP="00416F33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ind w:left="220"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немедленно включить телевизор, радиоприёмник, репродуктор радиотрансляции;</w:t>
      </w:r>
    </w:p>
    <w:p w:rsidR="003E4561" w:rsidRPr="009932FC" w:rsidRDefault="0030365B" w:rsidP="00416F33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ind w:left="220"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внимательно прослушать экстренное сообщение о сложившейся обстановке и порядке действий;</w:t>
      </w:r>
    </w:p>
    <w:p w:rsidR="003E4561" w:rsidRPr="009932FC" w:rsidRDefault="0030365B" w:rsidP="00416F33">
      <w:pPr>
        <w:pStyle w:val="Bodytext20"/>
        <w:numPr>
          <w:ilvl w:val="0"/>
          <w:numId w:val="3"/>
        </w:numPr>
        <w:shd w:val="clear" w:color="auto" w:fill="auto"/>
        <w:tabs>
          <w:tab w:val="left" w:pos="258"/>
        </w:tabs>
        <w:spacing w:after="112"/>
        <w:ind w:left="220"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держать все эти средства постоянно включёнными в течение всего периода ликвидации аварий, катастроф или стихийных бедствий.</w:t>
      </w:r>
    </w:p>
    <w:p w:rsidR="00416F33" w:rsidRPr="009932FC" w:rsidRDefault="00D90529" w:rsidP="00416F33">
      <w:pPr>
        <w:pStyle w:val="Bodytext20"/>
        <w:shd w:val="clear" w:color="auto" w:fill="auto"/>
        <w:tabs>
          <w:tab w:val="left" w:pos="258"/>
        </w:tabs>
        <w:spacing w:after="112"/>
        <w:ind w:left="709" w:firstLine="0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D90529">
        <w:rPr>
          <w:rFonts w:ascii="Arial Narrow" w:hAnsi="Arial Narrow"/>
          <w:noProof/>
          <w:color w:val="943634" w:themeColor="accent2" w:themeShade="BF"/>
          <w:sz w:val="24"/>
          <w:szCs w:val="24"/>
          <w:lang w:bidi="ar-SA"/>
        </w:rPr>
        <w:pict>
          <v:rect id="_x0000_s1041" style="position:absolute;left:0;text-align:left;margin-left:259.3pt;margin-top:23.35pt;width:125.55pt;height:102.95pt;z-index:251663360">
            <v:fill r:id="rId10" o:title="tass_507421_145613449557" recolor="t" rotate="t" type="frame"/>
            <w10:wrap type="square"/>
          </v:rect>
        </w:pict>
      </w:r>
    </w:p>
    <w:p w:rsidR="003E4561" w:rsidRPr="009932FC" w:rsidRDefault="0030365B" w:rsidP="00E439BE">
      <w:pPr>
        <w:pStyle w:val="Heading20"/>
        <w:keepNext/>
        <w:keepLines/>
        <w:shd w:val="clear" w:color="auto" w:fill="auto"/>
        <w:ind w:firstLine="709"/>
        <w:jc w:val="both"/>
        <w:rPr>
          <w:rFonts w:ascii="Arial Narrow" w:hAnsi="Arial Narrow"/>
          <w:color w:val="943634" w:themeColor="accent2" w:themeShade="BF"/>
          <w:sz w:val="24"/>
          <w:szCs w:val="24"/>
        </w:rPr>
      </w:pPr>
      <w:bookmarkStart w:id="1" w:name="bookmark0"/>
      <w:r w:rsidRPr="009932FC">
        <w:rPr>
          <w:rStyle w:val="Heading21"/>
          <w:rFonts w:ascii="Arial Narrow" w:hAnsi="Arial Narrow"/>
          <w:b/>
          <w:bCs/>
          <w:color w:val="943634" w:themeColor="accent2" w:themeShade="BF"/>
          <w:sz w:val="24"/>
          <w:szCs w:val="24"/>
        </w:rPr>
        <w:t>ДЕЙСТВИЯ ПРИ ОБНАРУЖЕНИИ ПРЕДМЕТА, НАПОМИНАЮЩЕГО ВЗРЫВНОЕ УСТРОЙСТВО:</w:t>
      </w:r>
      <w:bookmarkEnd w:id="1"/>
    </w:p>
    <w:p w:rsidR="003E4561" w:rsidRPr="009932FC" w:rsidRDefault="0030365B" w:rsidP="00416F33">
      <w:pPr>
        <w:pStyle w:val="Bodytext20"/>
        <w:numPr>
          <w:ilvl w:val="0"/>
          <w:numId w:val="2"/>
        </w:numPr>
        <w:shd w:val="clear" w:color="auto" w:fill="auto"/>
        <w:spacing w:line="250" w:lineRule="exact"/>
        <w:ind w:left="0" w:firstLine="284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немедленно сообщить о данном предмете в правоохранительные органы с указанием места и времени обнаружения;</w:t>
      </w:r>
    </w:p>
    <w:p w:rsidR="003E4561" w:rsidRPr="009932FC" w:rsidRDefault="0030365B" w:rsidP="00416F33">
      <w:pPr>
        <w:pStyle w:val="Bodytext20"/>
        <w:numPr>
          <w:ilvl w:val="0"/>
          <w:numId w:val="2"/>
        </w:numPr>
        <w:shd w:val="clear" w:color="auto" w:fill="auto"/>
        <w:spacing w:line="250" w:lineRule="exact"/>
        <w:ind w:left="0" w:firstLine="284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не трогать, не вскрывать и не передвигать предмет, зафиксировать время обнаружения находки;</w:t>
      </w:r>
    </w:p>
    <w:p w:rsidR="003E4561" w:rsidRPr="009932FC" w:rsidRDefault="0030365B" w:rsidP="00416F33">
      <w:pPr>
        <w:pStyle w:val="Bodytext20"/>
        <w:numPr>
          <w:ilvl w:val="0"/>
          <w:numId w:val="2"/>
        </w:numPr>
        <w:shd w:val="clear" w:color="auto" w:fill="auto"/>
        <w:spacing w:line="250" w:lineRule="exact"/>
        <w:ind w:left="0" w:firstLine="284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оповестить окружающих и добиться, чтобы люди отошли от находки; вывести людей в безопасное место; дождаться прибытия оперативно-следственной группы.</w:t>
      </w:r>
    </w:p>
    <w:p w:rsidR="0030365B" w:rsidRPr="009932FC" w:rsidRDefault="0030365B" w:rsidP="00E439BE">
      <w:pPr>
        <w:pStyle w:val="Bodytext20"/>
        <w:shd w:val="clear" w:color="auto" w:fill="auto"/>
        <w:spacing w:line="250" w:lineRule="exact"/>
        <w:ind w:firstLine="70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</w:p>
    <w:p w:rsidR="0030365B" w:rsidRPr="009932FC" w:rsidRDefault="00D90529" w:rsidP="00E439BE">
      <w:pPr>
        <w:pStyle w:val="Bodytext30"/>
        <w:shd w:val="clear" w:color="auto" w:fill="auto"/>
        <w:ind w:left="20" w:firstLine="709"/>
        <w:jc w:val="both"/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</w:pPr>
      <w:r>
        <w:rPr>
          <w:rFonts w:ascii="Arial Narrow" w:hAnsi="Arial Narrow"/>
          <w:noProof/>
          <w:color w:val="943634" w:themeColor="accent2" w:themeShade="BF"/>
          <w:sz w:val="24"/>
          <w:szCs w:val="24"/>
          <w:lang w:bidi="ar-SA"/>
        </w:rPr>
        <w:pict>
          <v:rect id="_x0000_s1042" style="position:absolute;left:0;text-align:left;margin-left:-3.45pt;margin-top:2.05pt;width:125.55pt;height:102.95pt;z-index:251664384">
            <v:fill r:id="rId11" o:title="c72c270587719768b4d8ad8f58e91b6e" recolor="t" rotate="t" type="frame"/>
            <w10:wrap type="square"/>
          </v:rect>
        </w:pict>
      </w:r>
      <w:r w:rsidR="0030365B" w:rsidRPr="009932FC"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ДЕЙСТВИЯ ПРИ </w:t>
      </w:r>
      <w:r w:rsidR="00416F33" w:rsidRPr="009932FC"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ПРИБЛИЖЕНИИ </w:t>
      </w:r>
      <w:r w:rsidR="0030365B" w:rsidRPr="009932FC"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  <w:t>СТИХИЙН</w:t>
      </w:r>
      <w:r w:rsidR="00416F33" w:rsidRPr="009932FC"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  <w:t>ОГО</w:t>
      </w:r>
      <w:r w:rsidR="0030365B" w:rsidRPr="009932FC"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 БЕДСТВИЯ (БУРЯ, УРАГАН, СМЕРЧ и т.д.)</w:t>
      </w:r>
    </w:p>
    <w:p w:rsidR="0030365B" w:rsidRPr="009932FC" w:rsidRDefault="0030365B" w:rsidP="00416F33">
      <w:pPr>
        <w:pStyle w:val="Bodytext20"/>
        <w:numPr>
          <w:ilvl w:val="0"/>
          <w:numId w:val="4"/>
        </w:numPr>
        <w:shd w:val="clear" w:color="auto" w:fill="auto"/>
        <w:tabs>
          <w:tab w:val="left" w:pos="262"/>
        </w:tabs>
        <w:ind w:left="220"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внимательно выслушать сообщение и четко уяснить, с какого направления следует ожидать опасность;</w:t>
      </w:r>
    </w:p>
    <w:p w:rsidR="0030365B" w:rsidRPr="009932FC" w:rsidRDefault="0030365B" w:rsidP="00416F33">
      <w:pPr>
        <w:pStyle w:val="Bodytext20"/>
        <w:numPr>
          <w:ilvl w:val="0"/>
          <w:numId w:val="4"/>
        </w:numPr>
        <w:shd w:val="clear" w:color="auto" w:fill="auto"/>
        <w:tabs>
          <w:tab w:val="left" w:pos="262"/>
        </w:tabs>
        <w:ind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подготовить з</w:t>
      </w:r>
      <w:r w:rsidR="00416F33"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апас воды, пищи, медикаментов, </w:t>
      </w: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фонари, свечи;</w:t>
      </w:r>
    </w:p>
    <w:p w:rsidR="0030365B" w:rsidRPr="009932FC" w:rsidRDefault="0030365B" w:rsidP="00416F33">
      <w:pPr>
        <w:pStyle w:val="Bodytext20"/>
        <w:numPr>
          <w:ilvl w:val="0"/>
          <w:numId w:val="4"/>
        </w:numPr>
        <w:shd w:val="clear" w:color="auto" w:fill="auto"/>
        <w:ind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упаковать документы, ценные бумаги и деньги;</w:t>
      </w:r>
    </w:p>
    <w:p w:rsidR="0030365B" w:rsidRPr="009932FC" w:rsidRDefault="0030365B" w:rsidP="00416F33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ind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закрыть с наветренной стороны двери и </w:t>
      </w:r>
      <w:r w:rsidR="00416F33"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окна, вентиляционные отверстия</w:t>
      </w: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, а с противоположной стороны открыть их для уравнивания давления; отключить электроприборы, закрыть газовые краны;</w:t>
      </w:r>
    </w:p>
    <w:p w:rsidR="0030365B" w:rsidRPr="009932FC" w:rsidRDefault="0030365B" w:rsidP="00416F33">
      <w:pPr>
        <w:pStyle w:val="Bodytext20"/>
        <w:numPr>
          <w:ilvl w:val="0"/>
          <w:numId w:val="4"/>
        </w:numPr>
        <w:shd w:val="clear" w:color="auto" w:fill="auto"/>
        <w:ind w:firstLine="48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убрать с балконов и лоджий предметы, которые могут быть сброшены ветром вниз; перейти, по возможности, в более прочные сооружения или подвальные помещения; не выходить на улицу, так как можно попасть под падающие деревья, линии электропередач элементы кровли.</w:t>
      </w:r>
    </w:p>
    <w:p w:rsidR="0030365B" w:rsidRPr="009932FC" w:rsidRDefault="0030365B" w:rsidP="00E439BE">
      <w:pPr>
        <w:pStyle w:val="Bodytext30"/>
        <w:shd w:val="clear" w:color="auto" w:fill="auto"/>
        <w:ind w:left="20" w:firstLine="709"/>
        <w:jc w:val="both"/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</w:pPr>
    </w:p>
    <w:p w:rsidR="0030365B" w:rsidRPr="009932FC" w:rsidRDefault="00D90529" w:rsidP="00E439BE">
      <w:pPr>
        <w:pStyle w:val="Bodytext30"/>
        <w:shd w:val="clear" w:color="auto" w:fill="auto"/>
        <w:ind w:left="240" w:firstLine="709"/>
        <w:jc w:val="both"/>
        <w:rPr>
          <w:rFonts w:ascii="Arial Narrow" w:hAnsi="Arial Narrow"/>
          <w:color w:val="943634" w:themeColor="accent2" w:themeShade="BF"/>
          <w:sz w:val="24"/>
          <w:szCs w:val="24"/>
        </w:rPr>
      </w:pPr>
      <w:r>
        <w:rPr>
          <w:rFonts w:ascii="Arial Narrow" w:hAnsi="Arial Narrow"/>
          <w:noProof/>
          <w:color w:val="943634" w:themeColor="accent2" w:themeShade="BF"/>
          <w:sz w:val="24"/>
          <w:szCs w:val="24"/>
          <w:lang w:bidi="ar-SA"/>
        </w:rPr>
        <w:pict>
          <v:rect id="_x0000_s1043" style="position:absolute;left:0;text-align:left;margin-left:375.5pt;margin-top:3.9pt;width:138.1pt;height:108.7pt;z-index:251665408;mso-position-vertical:absolute">
            <v:fill r:id="rId12" o:title="0_68326_1b1b3235_XL" recolor="t" rotate="t" type="frame"/>
            <w10:wrap type="square"/>
          </v:rect>
        </w:pict>
      </w:r>
      <w:r w:rsidR="00E439BE" w:rsidRPr="009932FC">
        <w:rPr>
          <w:rStyle w:val="Bodytext31"/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ДЕЙСТВИЯ ПРИ </w:t>
      </w:r>
      <w:r w:rsidR="0030365B" w:rsidRPr="009932FC">
        <w:rPr>
          <w:rStyle w:val="Bodytext3Exact0"/>
          <w:rFonts w:ascii="Arial Narrow" w:hAnsi="Arial Narrow"/>
          <w:b/>
          <w:bCs/>
          <w:color w:val="943634" w:themeColor="accent2" w:themeShade="BF"/>
          <w:sz w:val="24"/>
          <w:szCs w:val="24"/>
        </w:rPr>
        <w:t>АВАРИ</w:t>
      </w:r>
      <w:r w:rsidR="00E439BE" w:rsidRPr="009932FC">
        <w:rPr>
          <w:rStyle w:val="Bodytext3Exact0"/>
          <w:rFonts w:ascii="Arial Narrow" w:hAnsi="Arial Narrow"/>
          <w:b/>
          <w:bCs/>
          <w:color w:val="943634" w:themeColor="accent2" w:themeShade="BF"/>
          <w:sz w:val="24"/>
          <w:szCs w:val="24"/>
        </w:rPr>
        <w:t>И</w:t>
      </w:r>
      <w:r w:rsidR="0030365B" w:rsidRPr="009932FC">
        <w:rPr>
          <w:rStyle w:val="Bodytext3Exact0"/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 С ВЫБРОСОМ ХИМИЧЕСКИ ОПАСНОГО ВЕЩЕСТВА</w:t>
      </w:r>
    </w:p>
    <w:p w:rsidR="0030365B" w:rsidRPr="009932FC" w:rsidRDefault="0030365B" w:rsidP="00E439BE">
      <w:pPr>
        <w:pStyle w:val="Bodytext20"/>
        <w:shd w:val="clear" w:color="auto" w:fill="auto"/>
        <w:ind w:firstLine="709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Style w:val="Bodytext2Exact"/>
          <w:rFonts w:ascii="Arial Narrow" w:hAnsi="Arial Narrow"/>
          <w:b/>
          <w:color w:val="943634" w:themeColor="accent2" w:themeShade="BF"/>
          <w:sz w:val="24"/>
          <w:szCs w:val="24"/>
        </w:rPr>
        <w:t xml:space="preserve">выключить вентиляцию, системы кондиционирования и обогрева; </w:t>
      </w:r>
      <w:proofErr w:type="spellStart"/>
      <w:r w:rsidRPr="009932FC">
        <w:rPr>
          <w:rStyle w:val="Bodytext2Exact"/>
          <w:rFonts w:ascii="Arial Narrow" w:hAnsi="Arial Narrow"/>
          <w:b/>
          <w:color w:val="943634" w:themeColor="accent2" w:themeShade="BF"/>
          <w:sz w:val="24"/>
          <w:szCs w:val="24"/>
        </w:rPr>
        <w:t>заг</w:t>
      </w:r>
      <w:r w:rsidR="00416F33" w:rsidRPr="009932FC">
        <w:rPr>
          <w:rStyle w:val="Bodytext2Exact"/>
          <w:rFonts w:ascii="Arial Narrow" w:hAnsi="Arial Narrow"/>
          <w:b/>
          <w:color w:val="943634" w:themeColor="accent2" w:themeShade="BF"/>
          <w:sz w:val="24"/>
          <w:szCs w:val="24"/>
        </w:rPr>
        <w:t>ерметизировать</w:t>
      </w:r>
      <w:proofErr w:type="spellEnd"/>
      <w:r w:rsidR="00416F33" w:rsidRPr="009932FC">
        <w:rPr>
          <w:rStyle w:val="Bodytext2Exact"/>
          <w:rFonts w:ascii="Arial Narrow" w:hAnsi="Arial Narrow"/>
          <w:b/>
          <w:color w:val="943634" w:themeColor="accent2" w:themeShade="BF"/>
          <w:sz w:val="24"/>
          <w:szCs w:val="24"/>
        </w:rPr>
        <w:t xml:space="preserve"> (уплотнить) рамы и дверные проемы</w:t>
      </w:r>
      <w:r w:rsidRPr="009932FC">
        <w:rPr>
          <w:rStyle w:val="Bodytext2Exact"/>
          <w:rFonts w:ascii="Arial Narrow" w:hAnsi="Arial Narrow"/>
          <w:b/>
          <w:color w:val="943634" w:themeColor="accent2" w:themeShade="BF"/>
          <w:sz w:val="24"/>
          <w:szCs w:val="24"/>
        </w:rPr>
        <w:t>; защитить органы дыхания имеющимися средствами индивидуальной защиты (противогазы, респираторы, ватно-марлевые повязки); завернуть в полиэтиленовую пленку продукты питания и сделать запас питьевой воды в герметичной таре; подготовить мыльные растворы для обработки рук, положить мокрые коврики у входа; быть готовым к эвакуации (укрытию в защитном сооружении гражданской обороны).</w:t>
      </w:r>
    </w:p>
    <w:p w:rsidR="003E4561" w:rsidRPr="009932FC" w:rsidRDefault="00416F33" w:rsidP="00416F33">
      <w:pPr>
        <w:pStyle w:val="Bodytext30"/>
        <w:shd w:val="clear" w:color="auto" w:fill="auto"/>
        <w:ind w:firstLine="709"/>
        <w:jc w:val="both"/>
        <w:rPr>
          <w:rFonts w:ascii="Arial Narrow" w:hAnsi="Arial Narrow"/>
          <w:i/>
          <w:color w:val="943634" w:themeColor="accent2" w:themeShade="BF"/>
          <w:sz w:val="24"/>
          <w:szCs w:val="24"/>
        </w:rPr>
      </w:pPr>
      <w:bookmarkStart w:id="2" w:name="bookmark1"/>
      <w:r w:rsidRPr="009932FC">
        <w:rPr>
          <w:rFonts w:ascii="Arial Narrow" w:hAnsi="Arial Narrow"/>
          <w:i/>
          <w:color w:val="943634" w:themeColor="accent2" w:themeShade="BF"/>
          <w:sz w:val="24"/>
          <w:szCs w:val="24"/>
        </w:rPr>
        <w:t>Если В</w:t>
      </w:r>
      <w:r w:rsidR="00874542" w:rsidRPr="009932FC">
        <w:rPr>
          <w:rFonts w:ascii="Arial Narrow" w:hAnsi="Arial Narrow"/>
          <w:i/>
          <w:color w:val="943634" w:themeColor="accent2" w:themeShade="BF"/>
          <w:sz w:val="24"/>
          <w:szCs w:val="24"/>
        </w:rPr>
        <w:t>ы</w:t>
      </w:r>
      <w:r w:rsidRPr="009932FC">
        <w:rPr>
          <w:rFonts w:ascii="Arial Narrow" w:hAnsi="Arial Narrow"/>
          <w:i/>
          <w:color w:val="943634" w:themeColor="accent2" w:themeShade="BF"/>
          <w:sz w:val="24"/>
          <w:szCs w:val="24"/>
        </w:rPr>
        <w:t xml:space="preserve"> находитесь</w:t>
      </w:r>
      <w:r w:rsidR="00874542" w:rsidRPr="009932FC">
        <w:rPr>
          <w:rFonts w:ascii="Arial Narrow" w:hAnsi="Arial Narrow"/>
          <w:i/>
          <w:color w:val="943634" w:themeColor="accent2" w:themeShade="BF"/>
          <w:sz w:val="24"/>
          <w:szCs w:val="24"/>
        </w:rPr>
        <w:t xml:space="preserve"> на улице</w:t>
      </w:r>
      <w:bookmarkEnd w:id="2"/>
      <w:r w:rsidR="00E439BE" w:rsidRPr="009932FC">
        <w:rPr>
          <w:rFonts w:ascii="Arial Narrow" w:hAnsi="Arial Narrow"/>
          <w:i/>
          <w:color w:val="943634" w:themeColor="accent2" w:themeShade="BF"/>
          <w:sz w:val="24"/>
          <w:szCs w:val="24"/>
        </w:rPr>
        <w:t>:</w:t>
      </w:r>
    </w:p>
    <w:p w:rsidR="003E4561" w:rsidRPr="009932FC" w:rsidRDefault="0030365B" w:rsidP="00416F33">
      <w:pPr>
        <w:pStyle w:val="Bodytext20"/>
        <w:numPr>
          <w:ilvl w:val="0"/>
          <w:numId w:val="5"/>
        </w:numPr>
        <w:shd w:val="clear" w:color="auto" w:fill="auto"/>
        <w:ind w:left="426" w:hanging="426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прикрыть рот и нос платком (лучше влажным), накрыть голову и укрыться в ближайшем здании (сооружении), предварительно сняв, обувь у входа;</w:t>
      </w:r>
    </w:p>
    <w:p w:rsidR="003E4561" w:rsidRPr="009932FC" w:rsidRDefault="0030365B" w:rsidP="00416F33">
      <w:pPr>
        <w:pStyle w:val="Bodytext20"/>
        <w:numPr>
          <w:ilvl w:val="0"/>
          <w:numId w:val="5"/>
        </w:numPr>
        <w:shd w:val="clear" w:color="auto" w:fill="auto"/>
        <w:ind w:left="426" w:hanging="426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не покидать Ваше укрытие, пока не получите рекомендации о дальнейших действиях;</w:t>
      </w:r>
    </w:p>
    <w:p w:rsidR="003E4561" w:rsidRDefault="0030365B" w:rsidP="00416F33">
      <w:pPr>
        <w:pStyle w:val="Bodytext20"/>
        <w:numPr>
          <w:ilvl w:val="0"/>
          <w:numId w:val="5"/>
        </w:numPr>
        <w:shd w:val="clear" w:color="auto" w:fill="auto"/>
        <w:ind w:left="426" w:hanging="426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 w:rsidRPr="009932FC">
        <w:rPr>
          <w:rFonts w:ascii="Arial Narrow" w:hAnsi="Arial Narrow"/>
          <w:b/>
          <w:color w:val="943634" w:themeColor="accent2" w:themeShade="BF"/>
          <w:sz w:val="24"/>
          <w:szCs w:val="24"/>
        </w:rPr>
        <w:t>если Вы подверглись заражению, принять душ, сменить одежду и вызвать врача.</w:t>
      </w:r>
    </w:p>
    <w:p w:rsidR="00327CB0" w:rsidRDefault="00327CB0" w:rsidP="00327CB0">
      <w:pPr>
        <w:pStyle w:val="Bodytext20"/>
        <w:shd w:val="clear" w:color="auto" w:fill="auto"/>
        <w:ind w:firstLine="0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</w:p>
    <w:p w:rsidR="00327CB0" w:rsidRDefault="00327CB0" w:rsidP="00327CB0">
      <w:pPr>
        <w:pStyle w:val="Bodytext20"/>
        <w:shd w:val="clear" w:color="auto" w:fill="auto"/>
        <w:ind w:firstLine="0"/>
        <w:jc w:val="both"/>
        <w:rPr>
          <w:rFonts w:ascii="Arial Narrow" w:hAnsi="Arial Narrow"/>
          <w:b/>
          <w:color w:val="943634" w:themeColor="accent2" w:themeShade="BF"/>
          <w:sz w:val="24"/>
          <w:szCs w:val="24"/>
        </w:rPr>
      </w:pPr>
    </w:p>
    <w:p w:rsidR="00327CB0" w:rsidRPr="009932FC" w:rsidRDefault="00327CB0" w:rsidP="00327CB0">
      <w:pPr>
        <w:pStyle w:val="Bodytext20"/>
        <w:shd w:val="clear" w:color="auto" w:fill="auto"/>
        <w:ind w:firstLine="0"/>
        <w:jc w:val="center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>
        <w:rPr>
          <w:rFonts w:ascii="Arial Narrow" w:hAnsi="Arial Narrow"/>
          <w:b/>
          <w:color w:val="943634" w:themeColor="accent2" w:themeShade="BF"/>
          <w:sz w:val="24"/>
          <w:szCs w:val="24"/>
        </w:rPr>
        <w:t>Тосно, 2017 год</w:t>
      </w:r>
    </w:p>
    <w:sectPr w:rsidR="00327CB0" w:rsidRPr="009932FC" w:rsidSect="003E4561">
      <w:pgSz w:w="11900" w:h="16840"/>
      <w:pgMar w:top="91" w:right="800" w:bottom="91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33" w:rsidRDefault="00416F33" w:rsidP="003E4561">
      <w:r>
        <w:separator/>
      </w:r>
    </w:p>
  </w:endnote>
  <w:endnote w:type="continuationSeparator" w:id="1">
    <w:p w:rsidR="00416F33" w:rsidRDefault="00416F33" w:rsidP="003E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33" w:rsidRDefault="00416F33"/>
  </w:footnote>
  <w:footnote w:type="continuationSeparator" w:id="1">
    <w:p w:rsidR="00416F33" w:rsidRDefault="00416F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E4D"/>
    <w:multiLevelType w:val="multilevel"/>
    <w:tmpl w:val="08C4C9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4751B"/>
    <w:multiLevelType w:val="hybridMultilevel"/>
    <w:tmpl w:val="A8CAC79C"/>
    <w:lvl w:ilvl="0" w:tplc="CDDE6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D93886"/>
    <w:multiLevelType w:val="multilevel"/>
    <w:tmpl w:val="5BECFB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5976F9"/>
    <w:multiLevelType w:val="multilevel"/>
    <w:tmpl w:val="26BED19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9874EC"/>
    <w:multiLevelType w:val="hybridMultilevel"/>
    <w:tmpl w:val="8AAA0CB2"/>
    <w:lvl w:ilvl="0" w:tplc="CDDE6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E4561"/>
    <w:rsid w:val="0030365B"/>
    <w:rsid w:val="00327CB0"/>
    <w:rsid w:val="003E4561"/>
    <w:rsid w:val="00416F33"/>
    <w:rsid w:val="00874542"/>
    <w:rsid w:val="009932FC"/>
    <w:rsid w:val="009E2C1C"/>
    <w:rsid w:val="00D90529"/>
    <w:rsid w:val="00E439BE"/>
    <w:rsid w:val="00E8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fillcolor="none [660]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45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4561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sid w:val="003E456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Picturecaption2Exact0">
    <w:name w:val="Picture caption (2) Exact"/>
    <w:basedOn w:val="Picturecaption2Exact"/>
    <w:rsid w:val="003E456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3E456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sid w:val="003E456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Exact">
    <w:name w:val="Body text (3) Exact"/>
    <w:basedOn w:val="a0"/>
    <w:rsid w:val="003E456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0">
    <w:name w:val="Body text (3) Exact"/>
    <w:basedOn w:val="Bodytext3"/>
    <w:rsid w:val="003E4561"/>
  </w:style>
  <w:style w:type="character" w:customStyle="1" w:styleId="Bodytext2Exact">
    <w:name w:val="Body text (2) Exact"/>
    <w:basedOn w:val="a0"/>
    <w:rsid w:val="003E456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3E456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Bold">
    <w:name w:val="Body text (2) + 10.5 pt;Bold"/>
    <w:basedOn w:val="Bodytext2"/>
    <w:rsid w:val="003E4561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Heading2">
    <w:name w:val="Heading #2_"/>
    <w:basedOn w:val="a0"/>
    <w:link w:val="Heading20"/>
    <w:rsid w:val="003E456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"/>
    <w:basedOn w:val="Heading2"/>
    <w:rsid w:val="003E456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3E456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sid w:val="003E456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3E456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"/>
    <w:basedOn w:val="Heading1"/>
    <w:rsid w:val="003E4561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Heading119pt">
    <w:name w:val="Heading #1 + 19 pt"/>
    <w:basedOn w:val="Heading1"/>
    <w:rsid w:val="003E4561"/>
    <w:rPr>
      <w:b/>
      <w:bCs/>
      <w:color w:val="FFFFFF"/>
      <w:spacing w:val="0"/>
      <w:w w:val="100"/>
      <w:position w:val="0"/>
      <w:sz w:val="38"/>
      <w:szCs w:val="38"/>
      <w:lang w:val="ru-RU" w:eastAsia="ru-RU" w:bidi="ru-RU"/>
    </w:rPr>
  </w:style>
  <w:style w:type="paragraph" w:customStyle="1" w:styleId="Picturecaption2">
    <w:name w:val="Picture caption (2)"/>
    <w:basedOn w:val="a"/>
    <w:link w:val="Picturecaption2Exact"/>
    <w:rsid w:val="003E456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4"/>
      <w:szCs w:val="34"/>
    </w:rPr>
  </w:style>
  <w:style w:type="paragraph" w:customStyle="1" w:styleId="Picturecaption">
    <w:name w:val="Picture caption"/>
    <w:basedOn w:val="a"/>
    <w:link w:val="PicturecaptionExact"/>
    <w:rsid w:val="003E4561"/>
    <w:pPr>
      <w:shd w:val="clear" w:color="auto" w:fill="FFFFFF"/>
      <w:spacing w:line="25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 (3)"/>
    <w:basedOn w:val="a"/>
    <w:link w:val="Bodytext3"/>
    <w:rsid w:val="003E4561"/>
    <w:pPr>
      <w:shd w:val="clear" w:color="auto" w:fill="FFFFFF"/>
      <w:spacing w:line="24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a"/>
    <w:link w:val="Bodytext2"/>
    <w:rsid w:val="003E4561"/>
    <w:pPr>
      <w:shd w:val="clear" w:color="auto" w:fill="FFFFFF"/>
      <w:spacing w:line="240" w:lineRule="exact"/>
      <w:ind w:hanging="22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a"/>
    <w:link w:val="Heading2"/>
    <w:rsid w:val="003E4561"/>
    <w:pPr>
      <w:shd w:val="clear" w:color="auto" w:fill="FFFFFF"/>
      <w:spacing w:before="120" w:line="250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0">
    <w:name w:val="Heading #1"/>
    <w:basedOn w:val="a"/>
    <w:link w:val="Heading1"/>
    <w:rsid w:val="003E4561"/>
    <w:pPr>
      <w:shd w:val="clear" w:color="auto" w:fill="FFFFFF"/>
      <w:spacing w:before="12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E439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9B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User</cp:lastModifiedBy>
  <cp:revision>4</cp:revision>
  <dcterms:created xsi:type="dcterms:W3CDTF">2017-08-01T08:17:00Z</dcterms:created>
  <dcterms:modified xsi:type="dcterms:W3CDTF">2017-08-01T09:04:00Z</dcterms:modified>
</cp:coreProperties>
</file>